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B98" w:rsidRPr="00311B98" w:rsidRDefault="00311B98" w:rsidP="00311B98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CA"/>
        </w:rPr>
      </w:pPr>
      <w:r w:rsidRPr="00311B98">
        <w:rPr>
          <w:rFonts w:ascii="Times New Roman" w:eastAsia="Times New Roman" w:hAnsi="Times New Roman" w:cs="Times New Roman"/>
          <w:b/>
          <w:bCs/>
          <w:sz w:val="27"/>
          <w:szCs w:val="27"/>
          <w:lang w:eastAsia="en-CA"/>
        </w:rPr>
        <w:t>Assessment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5"/>
        <w:gridCol w:w="234"/>
        <w:gridCol w:w="221"/>
        <w:gridCol w:w="234"/>
        <w:gridCol w:w="234"/>
        <w:gridCol w:w="622"/>
      </w:tblGrid>
      <w:tr w:rsidR="00311B98" w:rsidRPr="00311B98" w:rsidTr="00311B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1B98" w:rsidRPr="00311B98" w:rsidRDefault="00311B98" w:rsidP="00311B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311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Criterion</w:t>
            </w:r>
          </w:p>
        </w:tc>
        <w:tc>
          <w:tcPr>
            <w:tcW w:w="0" w:type="auto"/>
            <w:vAlign w:val="center"/>
            <w:hideMark/>
          </w:tcPr>
          <w:p w:rsidR="00311B98" w:rsidRPr="00311B98" w:rsidRDefault="00311B98" w:rsidP="00311B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311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311B98" w:rsidRPr="00311B98" w:rsidRDefault="00311B98" w:rsidP="00311B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311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311B98" w:rsidRPr="00311B98" w:rsidRDefault="00311B98" w:rsidP="00311B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311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311B98" w:rsidRPr="00311B98" w:rsidRDefault="00311B98" w:rsidP="00311B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311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311B98" w:rsidRPr="00311B98" w:rsidRDefault="00311B98" w:rsidP="00311B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311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Total</w:t>
            </w:r>
          </w:p>
        </w:tc>
      </w:tr>
      <w:tr w:rsidR="00311B98" w:rsidRPr="00311B98" w:rsidTr="00311B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1B98" w:rsidRPr="00311B98" w:rsidRDefault="00311B98" w:rsidP="00311B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311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Marks available</w:t>
            </w:r>
          </w:p>
        </w:tc>
        <w:tc>
          <w:tcPr>
            <w:tcW w:w="0" w:type="auto"/>
            <w:vAlign w:val="center"/>
            <w:hideMark/>
          </w:tcPr>
          <w:p w:rsidR="00311B98" w:rsidRPr="00311B98" w:rsidRDefault="00311B98" w:rsidP="00311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11B98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11B98" w:rsidRPr="00311B98" w:rsidRDefault="00311B98" w:rsidP="00311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11B98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11B98" w:rsidRPr="00311B98" w:rsidRDefault="00311B98" w:rsidP="00311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11B98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11B98" w:rsidRPr="00311B98" w:rsidRDefault="00311B98" w:rsidP="00311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11B98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11B98" w:rsidRPr="00311B98" w:rsidRDefault="00311B98" w:rsidP="00311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11B98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20</w:t>
            </w:r>
          </w:p>
        </w:tc>
      </w:tr>
      <w:tr w:rsidR="00311B98" w:rsidRPr="00311B98" w:rsidTr="00311B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1B98" w:rsidRPr="00311B98" w:rsidRDefault="00311B98" w:rsidP="00311B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311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Marks awarded</w:t>
            </w:r>
          </w:p>
        </w:tc>
        <w:tc>
          <w:tcPr>
            <w:tcW w:w="0" w:type="auto"/>
            <w:vAlign w:val="center"/>
            <w:hideMark/>
          </w:tcPr>
          <w:p w:rsidR="00311B98" w:rsidRPr="00311B98" w:rsidRDefault="00311B98" w:rsidP="00311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11B98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11B98" w:rsidRPr="00311B98" w:rsidRDefault="00311B98" w:rsidP="00311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11B98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11B98" w:rsidRPr="00311B98" w:rsidRDefault="00311B98" w:rsidP="00311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11B98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11B98" w:rsidRPr="00311B98" w:rsidRDefault="00311B98" w:rsidP="00311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11B98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11B98" w:rsidRPr="00311B98" w:rsidRDefault="00311B98" w:rsidP="00311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11B98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19</w:t>
            </w:r>
          </w:p>
        </w:tc>
      </w:tr>
    </w:tbl>
    <w:p w:rsidR="00311B98" w:rsidRPr="00311B98" w:rsidRDefault="00311B98" w:rsidP="00311B98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  <w:r w:rsidRPr="00311B98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Criterion A</w:t>
      </w:r>
    </w:p>
    <w:p w:rsidR="00311B98" w:rsidRPr="00311B98" w:rsidRDefault="00311B98" w:rsidP="00311B9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11B9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The focus of the task is implicitly understood from the detailed essay outline. </w:t>
      </w:r>
    </w:p>
    <w:p w:rsidR="00311B98" w:rsidRPr="00311B98" w:rsidRDefault="00311B98" w:rsidP="00311B98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  <w:r w:rsidRPr="00311B98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Criterion B</w:t>
      </w:r>
    </w:p>
    <w:p w:rsidR="00311B98" w:rsidRPr="00311B98" w:rsidRDefault="00311B98" w:rsidP="00311B9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11B9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This is a thorough and balanced answer to the question. Ideas are relevant, focused and well supported. </w:t>
      </w:r>
    </w:p>
    <w:p w:rsidR="00311B98" w:rsidRPr="00311B98" w:rsidRDefault="00311B98" w:rsidP="00311B98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  <w:r w:rsidRPr="00311B98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Criterion C</w:t>
      </w:r>
    </w:p>
    <w:p w:rsidR="00311B98" w:rsidRPr="00311B98" w:rsidRDefault="00311B98" w:rsidP="00311B9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11B98">
        <w:rPr>
          <w:rFonts w:ascii="Times New Roman" w:eastAsia="Times New Roman" w:hAnsi="Times New Roman" w:cs="Times New Roman"/>
          <w:sz w:val="24"/>
          <w:szCs w:val="24"/>
          <w:lang w:eastAsia="en-CA"/>
        </w:rPr>
        <w:t>The task shows effective organization and development.</w:t>
      </w:r>
    </w:p>
    <w:p w:rsidR="00311B98" w:rsidRPr="00311B98" w:rsidRDefault="00311B98" w:rsidP="00311B98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  <w:r w:rsidRPr="00311B98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Criterion D</w:t>
      </w:r>
    </w:p>
    <w:p w:rsidR="00311B98" w:rsidRPr="00311B98" w:rsidRDefault="00311B98" w:rsidP="00311B9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11B9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There is an occasional slip in language use, but overall it is very effective, confident in style and with some very appropriate vocabulary. </w:t>
      </w:r>
    </w:p>
    <w:p w:rsidR="007C409B" w:rsidRDefault="007C409B">
      <w:bookmarkStart w:id="0" w:name="_GoBack"/>
      <w:bookmarkEnd w:id="0"/>
    </w:p>
    <w:sectPr w:rsidR="007C40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B98"/>
    <w:rsid w:val="00311B98"/>
    <w:rsid w:val="007C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11B9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Heading4">
    <w:name w:val="heading 4"/>
    <w:basedOn w:val="Normal"/>
    <w:link w:val="Heading4Char"/>
    <w:uiPriority w:val="9"/>
    <w:qFormat/>
    <w:rsid w:val="00311B98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11B98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311B98"/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311B9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11B9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Heading4">
    <w:name w:val="heading 4"/>
    <w:basedOn w:val="Normal"/>
    <w:link w:val="Heading4Char"/>
    <w:uiPriority w:val="9"/>
    <w:qFormat/>
    <w:rsid w:val="00311B98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11B98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311B98"/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311B9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7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2016-06-07T17:39:00Z</dcterms:created>
  <dcterms:modified xsi:type="dcterms:W3CDTF">2016-06-07T17:39:00Z</dcterms:modified>
</cp:coreProperties>
</file>