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2" w:rsidRDefault="00B40FB2">
      <w:pPr>
        <w:rPr>
          <w:rFonts w:cs="Aharoni"/>
          <w:b/>
          <w:sz w:val="28"/>
          <w:szCs w:val="28"/>
        </w:rPr>
      </w:pPr>
      <w:r w:rsidRPr="00B40FB2">
        <w:rPr>
          <w:rFonts w:cs="Aharoni"/>
          <w:b/>
          <w:sz w:val="28"/>
          <w:szCs w:val="28"/>
        </w:rPr>
        <w:t>The Outsiders Summative Task: Criteria</w:t>
      </w:r>
    </w:p>
    <w:p w:rsidR="00B40FB2" w:rsidRPr="00B40FB2" w:rsidRDefault="00B40FB2">
      <w:pPr>
        <w:rPr>
          <w:rFonts w:cs="Aharoni"/>
          <w:b/>
          <w:sz w:val="28"/>
          <w:szCs w:val="28"/>
        </w:rPr>
      </w:pPr>
    </w:p>
    <w:p w:rsidR="007C409B" w:rsidRDefault="00B40FB2">
      <w:pPr>
        <w:rPr>
          <w:sz w:val="28"/>
          <w:szCs w:val="28"/>
        </w:rPr>
      </w:pPr>
      <w:r w:rsidRPr="00B40FB2">
        <w:rPr>
          <w:sz w:val="28"/>
          <w:szCs w:val="28"/>
        </w:rPr>
        <w:t xml:space="preserve">Diary entries need to be well developed with a full </w:t>
      </w:r>
      <w:r>
        <w:rPr>
          <w:sz w:val="28"/>
          <w:szCs w:val="28"/>
        </w:rPr>
        <w:t>explanation of what happened with</w:t>
      </w:r>
      <w:r w:rsidRPr="00B40FB2">
        <w:rPr>
          <w:sz w:val="28"/>
          <w:szCs w:val="28"/>
        </w:rPr>
        <w:t xml:space="preserve"> your character trying to figure out why he/she acted in a particular way. There should also be a description of how your character felt </w:t>
      </w:r>
      <w:r w:rsidR="003D6F39">
        <w:rPr>
          <w:sz w:val="28"/>
          <w:szCs w:val="28"/>
        </w:rPr>
        <w:t>about his/</w:t>
      </w:r>
      <w:bookmarkStart w:id="0" w:name="_GoBack"/>
      <w:bookmarkEnd w:id="0"/>
      <w:r>
        <w:rPr>
          <w:sz w:val="28"/>
          <w:szCs w:val="28"/>
        </w:rPr>
        <w:t>her own behaviour and about other people involved in the scenario.</w:t>
      </w:r>
    </w:p>
    <w:p w:rsidR="00B40FB2" w:rsidRDefault="00B40FB2">
      <w:pPr>
        <w:rPr>
          <w:sz w:val="28"/>
          <w:szCs w:val="28"/>
        </w:rPr>
      </w:pPr>
    </w:p>
    <w:p w:rsidR="00B40FB2" w:rsidRPr="004601CF" w:rsidRDefault="00B40FB2" w:rsidP="00B40FB2">
      <w:pPr>
        <w:rPr>
          <w:sz w:val="18"/>
          <w:szCs w:val="18"/>
        </w:rPr>
      </w:pPr>
      <w:r>
        <w:t>Criterion C: Producing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B40FB2" w:rsidRPr="004601CF" w:rsidTr="005D5E75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B40FB2" w:rsidRPr="00F1256A" w:rsidRDefault="00B40FB2" w:rsidP="005D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B40FB2" w:rsidRPr="00F1256A" w:rsidRDefault="00B40FB2" w:rsidP="005D5E75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B40FB2" w:rsidRPr="004601CF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B40FB2" w:rsidRPr="00F1256A" w:rsidRDefault="00B40FB2" w:rsidP="005D5E75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B40FB2" w:rsidRPr="004601CF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B40FB2" w:rsidRPr="008F502C" w:rsidRDefault="00B40FB2" w:rsidP="005D5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B40FB2" w:rsidRPr="008F502C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>produces texts that demonstrate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 limited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personal engagement with the creative process; demonstrates a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limited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>degree of thought, imagination or sensitivity and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 minimal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exploration and consideration of new perspectives and ideas </w:t>
            </w:r>
          </w:p>
          <w:p w:rsidR="00B40FB2" w:rsidRPr="008F502C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>makes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 minimal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>stylistic choices in terms of linguistic, literary and visual devices, demonstrating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 limited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awareness of impact on an audience </w:t>
            </w:r>
          </w:p>
          <w:p w:rsidR="00B40FB2" w:rsidRPr="008F502C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8F502C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few relevant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details and examples to develop ideas.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B40FB2" w:rsidRPr="004601CF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B40FB2" w:rsidRPr="008F502C" w:rsidRDefault="00B40FB2" w:rsidP="005D5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B40FB2" w:rsidRPr="008F502C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produces texts that demonstrate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adequate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personal engagement with the creative process; demonstrates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some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degree of thought, imagination and sensitivity and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some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exploration and consideration of new perspectives and ideas </w:t>
            </w:r>
          </w:p>
          <w:p w:rsidR="00B40FB2" w:rsidRPr="008F502C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some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adequate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awareness of impact on an audience </w:t>
            </w:r>
          </w:p>
          <w:p w:rsidR="00B40FB2" w:rsidRPr="008F502C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8F502C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some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>relevant details and examples to develop ideas.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B40FB2" w:rsidRPr="004601CF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B40FB2" w:rsidRPr="00EC4A37" w:rsidRDefault="00B40FB2" w:rsidP="005D5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produces texts that demonstrate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considerable 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personal engagement with the creative process; demonstrates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considerable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thought, imagination and sensitivity and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substantial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exploration and consideration of new perspectives and ideas 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thoughtful 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good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awareness of impact on an audience 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EC4A37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EC4A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sufficient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relevant details and examples to develop ideas.</w:t>
            </w:r>
          </w:p>
        </w:tc>
      </w:tr>
      <w:tr w:rsidR="00B40FB2" w:rsidRPr="004601CF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B40FB2" w:rsidRPr="00EC4A37" w:rsidRDefault="00B40FB2" w:rsidP="005D5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produces texts that demonstrate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high degree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of personal engagement with the creative process; demonstrates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high degree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of thought, imagination and sensitivity and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perceptive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exploration and consideration of new perspectives and ideas 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perceptive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stylistic choices in terms of linguistic, literary and visual devices, demonstrating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clear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awareness of impact on an audience 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="Myriad Pro" w:hAnsi="Myriad Pro"/>
                <w:color w:val="221E1F"/>
                <w:sz w:val="19"/>
                <w:szCs w:val="19"/>
              </w:rPr>
            </w:pPr>
            <w:proofErr w:type="gramStart"/>
            <w:r w:rsidRPr="00EC4A37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EC4A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extensive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relevant details and examples to develop ideas with precision.</w:t>
            </w:r>
          </w:p>
        </w:tc>
      </w:tr>
    </w:tbl>
    <w:p w:rsidR="00B40FB2" w:rsidRDefault="00B40FB2">
      <w:pPr>
        <w:rPr>
          <w:sz w:val="28"/>
          <w:szCs w:val="28"/>
        </w:rPr>
      </w:pPr>
    </w:p>
    <w:p w:rsidR="00B40FB2" w:rsidRPr="00F1256A" w:rsidRDefault="00B40FB2" w:rsidP="00B40FB2">
      <w:pPr>
        <w:rPr>
          <w:sz w:val="18"/>
          <w:szCs w:val="18"/>
        </w:rPr>
      </w:pPr>
      <w:r>
        <w:t>Criterion D: Using Langua</w:t>
      </w:r>
      <w:r w:rsidRPr="00F1256A">
        <w:t>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B40FB2" w:rsidRPr="00F1256A" w:rsidTr="005D5E75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B40FB2" w:rsidRPr="00F1256A" w:rsidRDefault="00B40FB2" w:rsidP="005D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B40FB2" w:rsidRPr="00F1256A" w:rsidRDefault="00B40FB2" w:rsidP="005D5E75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B40FB2" w:rsidRPr="00F1256A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B40FB2" w:rsidRPr="00F1256A" w:rsidRDefault="00B40FB2" w:rsidP="005D5E75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B40FB2" w:rsidRPr="00F1256A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B40FB2" w:rsidRPr="00EC4A37" w:rsidRDefault="00B40FB2" w:rsidP="005D5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uses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limited 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range of appropriate vocabulary and forms of expression 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writes and speaks in an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inappropriate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register and style that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do not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serve the context and intention 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uses grammar, syntax and punctuation with limited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often hinder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communication 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spells/writes and pronounces with limited accuracy; errors often hinder communication </w:t>
            </w:r>
          </w:p>
          <w:p w:rsidR="00B40FB2" w:rsidRPr="00EC4A37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EC4A37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EC4A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limited and/or inappropriate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use of non-verbal communication techniques. </w:t>
            </w:r>
          </w:p>
        </w:tc>
      </w:tr>
      <w:tr w:rsidR="00B40FB2" w:rsidRPr="00F1256A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B40FB2" w:rsidRPr="00F1256A" w:rsidRDefault="00B40FB2" w:rsidP="005D5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an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adequate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range of appropriate vocabulary, sentence structures and forms of expression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sometimes 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>writes and speaks in a register and style that serve the context and intention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grammar, syntax and punctuation with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sometimes hinder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communication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spells/writes and pronounces with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sometimes hinder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communication 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use of appropriate non-verbal communication techniques.</w:t>
            </w:r>
          </w:p>
        </w:tc>
      </w:tr>
      <w:tr w:rsidR="00B40FB2" w:rsidRPr="00F1256A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lastRenderedPageBreak/>
              <w:t>5-6</w:t>
            </w:r>
          </w:p>
        </w:tc>
        <w:tc>
          <w:tcPr>
            <w:tcW w:w="8050" w:type="dxa"/>
          </w:tcPr>
          <w:p w:rsidR="00B40FB2" w:rsidRPr="00F1256A" w:rsidRDefault="00B40FB2" w:rsidP="005D5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varied range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appropriate vocabulary, sentence structures and forms of expression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competently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writes and speaks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competently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in a register and style that serve the context and intention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grammar, syntax and punctuation with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considerable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do not hinder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effective communication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spells/writes and pronounces with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considerable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do not hinder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effective communication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sufficient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use of appropriate non-verbal communication techniques.</w:t>
            </w:r>
          </w:p>
        </w:tc>
      </w:tr>
      <w:tr w:rsidR="00B40FB2" w:rsidRPr="00F1256A" w:rsidTr="005D5E75">
        <w:tc>
          <w:tcPr>
            <w:tcW w:w="1526" w:type="dxa"/>
            <w:vAlign w:val="center"/>
          </w:tcPr>
          <w:p w:rsidR="00B40FB2" w:rsidRPr="00F1256A" w:rsidRDefault="00B40FB2" w:rsidP="005D5E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B40FB2" w:rsidRPr="00F1256A" w:rsidRDefault="00B40FB2" w:rsidP="005D5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effectively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uses a range of appropriate vocabulary, sentence structures and forms of expression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writes and speaks in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consistently appropriate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register and style that serve the context and intention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grammar, syntax and punctuation with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high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are minor and communication is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effective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spells/writes and pronounces with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high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are minor and communication is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effective</w:t>
            </w:r>
          </w:p>
          <w:p w:rsidR="00B40FB2" w:rsidRPr="00F1256A" w:rsidRDefault="00B40FB2" w:rsidP="00B40F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C468D">
              <w:rPr>
                <w:rFonts w:asciiTheme="minorHAnsi" w:hAnsiTheme="minorHAnsi"/>
                <w:b/>
                <w:sz w:val="18"/>
                <w:szCs w:val="18"/>
              </w:rPr>
              <w:t>effective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use of appropriate non-verbal communication techniques.</w:t>
            </w:r>
          </w:p>
        </w:tc>
      </w:tr>
    </w:tbl>
    <w:p w:rsidR="00B40FB2" w:rsidRPr="00B40FB2" w:rsidRDefault="00B40FB2">
      <w:pPr>
        <w:rPr>
          <w:sz w:val="28"/>
          <w:szCs w:val="28"/>
        </w:rPr>
      </w:pPr>
    </w:p>
    <w:sectPr w:rsidR="00B40FB2" w:rsidRPr="00B40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2FB"/>
    <w:multiLevelType w:val="hybridMultilevel"/>
    <w:tmpl w:val="2B1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B2"/>
    <w:rsid w:val="003D6F39"/>
    <w:rsid w:val="0045497D"/>
    <w:rsid w:val="007C409B"/>
    <w:rsid w:val="00B4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B2"/>
    <w:pPr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rsid w:val="00B40FB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B2"/>
    <w:pPr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rsid w:val="00B40FB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2017-04-04T16:54:00Z</dcterms:created>
  <dcterms:modified xsi:type="dcterms:W3CDTF">2017-04-04T22:13:00Z</dcterms:modified>
</cp:coreProperties>
</file>