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  <w:r>
        <w:rPr>
          <w:rFonts w:ascii="Candara" w:hAnsi="Candara" w:cs="Candara"/>
        </w:rPr>
        <w:t>Agree/disagree and support your opinions with examples or explanations</w:t>
      </w:r>
      <w:bookmarkStart w:id="0" w:name="_GoBack"/>
      <w:bookmarkEnd w:id="0"/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Pr="00252B16" w:rsidRDefault="00252B16" w:rsidP="00252B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ndara"/>
        </w:rPr>
      </w:pPr>
      <w:r w:rsidRPr="00252B16">
        <w:rPr>
          <w:rFonts w:ascii="Candara" w:hAnsi="Candara" w:cs="Candara"/>
        </w:rPr>
        <w:t xml:space="preserve"> </w:t>
      </w:r>
      <w:r w:rsidRPr="00252B16">
        <w:rPr>
          <w:rFonts w:ascii="Candara" w:hAnsi="Candara" w:cs="Candara"/>
        </w:rPr>
        <w:t>People often judge a person based on his/her outward</w:t>
      </w:r>
      <w:r w:rsidRPr="00252B16">
        <w:rPr>
          <w:rFonts w:ascii="Candara" w:hAnsi="Candara" w:cs="Candara"/>
        </w:rPr>
        <w:t xml:space="preserve"> appearance.</w:t>
      </w: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Pr="00252B16" w:rsidRDefault="00252B16" w:rsidP="00252B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ndara"/>
        </w:rPr>
      </w:pPr>
      <w:r w:rsidRPr="00252B16">
        <w:rPr>
          <w:rFonts w:ascii="Candara" w:hAnsi="Candara" w:cs="Candara"/>
        </w:rPr>
        <w:t>People often fear what they don’t understand.</w:t>
      </w: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Pr="00252B16" w:rsidRDefault="00252B16" w:rsidP="00252B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ndara"/>
        </w:rPr>
      </w:pPr>
      <w:r w:rsidRPr="00252B16">
        <w:rPr>
          <w:rFonts w:ascii="Candara" w:hAnsi="Candara" w:cs="Candara"/>
        </w:rPr>
        <w:t xml:space="preserve"> It is difficult to stand up for something when</w:t>
      </w:r>
      <w:r w:rsidRPr="00252B16">
        <w:rPr>
          <w:rFonts w:ascii="Candara" w:hAnsi="Candara" w:cs="Candara"/>
        </w:rPr>
        <w:t xml:space="preserve"> most people are against you</w:t>
      </w:r>
      <w:r w:rsidRPr="00252B16">
        <w:rPr>
          <w:rFonts w:ascii="Candara" w:hAnsi="Candara" w:cs="Candara"/>
        </w:rPr>
        <w:t>.</w:t>
      </w: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Default="00252B16" w:rsidP="00252B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ndara"/>
        </w:rPr>
      </w:pPr>
      <w:r>
        <w:rPr>
          <w:rFonts w:ascii="Candara" w:hAnsi="Candara" w:cs="Candara"/>
        </w:rPr>
        <w:t>In Canadian society we need to accept all beliefs, no matter how different they are.</w:t>
      </w:r>
    </w:p>
    <w:p w:rsidR="00252B16" w:rsidRPr="00252B16" w:rsidRDefault="00252B16" w:rsidP="00252B16">
      <w:pPr>
        <w:pStyle w:val="ListParagraph"/>
        <w:rPr>
          <w:rFonts w:ascii="Candara" w:hAnsi="Candara" w:cs="Candara"/>
        </w:rPr>
      </w:pPr>
    </w:p>
    <w:p w:rsidR="00252B16" w:rsidRDefault="00252B16" w:rsidP="00252B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ndara"/>
        </w:rPr>
      </w:pPr>
      <w:r w:rsidRPr="00252B16">
        <w:rPr>
          <w:rFonts w:ascii="Candara" w:hAnsi="Candara" w:cs="Candara"/>
        </w:rPr>
        <w:t>Laws are designed to make society fair for all its citizens.</w:t>
      </w:r>
    </w:p>
    <w:p w:rsidR="00252B16" w:rsidRPr="00252B16" w:rsidRDefault="00252B16" w:rsidP="00252B16">
      <w:pPr>
        <w:pStyle w:val="ListParagraph"/>
        <w:rPr>
          <w:rFonts w:ascii="Candara" w:hAnsi="Candara" w:cs="Candara"/>
        </w:rPr>
      </w:pPr>
    </w:p>
    <w:p w:rsidR="00252B16" w:rsidRDefault="00252B16" w:rsidP="00252B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ndara"/>
        </w:rPr>
      </w:pPr>
      <w:r w:rsidRPr="00252B16">
        <w:rPr>
          <w:rFonts w:ascii="Candara" w:hAnsi="Candara" w:cs="Candara"/>
        </w:rPr>
        <w:t>What happened in the past doesn’t have any effect on my life today.</w:t>
      </w:r>
    </w:p>
    <w:p w:rsidR="00252B16" w:rsidRPr="00252B16" w:rsidRDefault="00252B16" w:rsidP="00252B16">
      <w:pPr>
        <w:pStyle w:val="ListParagraph"/>
        <w:rPr>
          <w:rFonts w:ascii="Candara" w:hAnsi="Candara" w:cs="Candara"/>
        </w:rPr>
      </w:pPr>
    </w:p>
    <w:p w:rsidR="00252B16" w:rsidRDefault="00252B16" w:rsidP="00252B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ndara"/>
        </w:rPr>
      </w:pPr>
      <w:r>
        <w:rPr>
          <w:rFonts w:ascii="Candara" w:hAnsi="Candara" w:cs="Candara"/>
        </w:rPr>
        <w:t>Physical harassment is more hurtful than verbal harassment.</w:t>
      </w:r>
    </w:p>
    <w:p w:rsidR="00252B16" w:rsidRPr="00252B16" w:rsidRDefault="00252B16" w:rsidP="00252B16">
      <w:pPr>
        <w:pStyle w:val="ListParagraph"/>
        <w:rPr>
          <w:rFonts w:ascii="Candara" w:hAnsi="Candara" w:cs="Candara"/>
        </w:rPr>
      </w:pP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P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Default="00252B16" w:rsidP="00252B16">
      <w:pPr>
        <w:autoSpaceDE w:val="0"/>
        <w:autoSpaceDN w:val="0"/>
        <w:adjustRightInd w:val="0"/>
        <w:rPr>
          <w:rFonts w:ascii="Candara" w:hAnsi="Candara" w:cs="Candara"/>
        </w:rPr>
      </w:pPr>
    </w:p>
    <w:p w:rsidR="00252B16" w:rsidRDefault="00252B16" w:rsidP="00252B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Did you feel nervous responding to these statements honestly? Why or why not?</w:t>
      </w:r>
    </w:p>
    <w:p w:rsidR="00252B16" w:rsidRDefault="00252B16" w:rsidP="00252B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What questions were most difficult to answer? Why?</w:t>
      </w:r>
    </w:p>
    <w:p w:rsidR="00252B16" w:rsidRDefault="00252B16" w:rsidP="00252B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Based on these statements and any prior knowledge about the novel, what do you think the</w:t>
      </w:r>
    </w:p>
    <w:p w:rsidR="00252B16" w:rsidRDefault="00252B16" w:rsidP="00252B1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novel</w:t>
      </w:r>
      <w:proofErr w:type="gramEnd"/>
      <w:r>
        <w:rPr>
          <w:rFonts w:ascii="Calibri" w:hAnsi="Calibri" w:cs="Calibri"/>
        </w:rPr>
        <w:t xml:space="preserve">, </w:t>
      </w:r>
      <w:r>
        <w:rPr>
          <w:rFonts w:ascii="Calibri-Italic" w:eastAsia="Calibri-Italic" w:hAnsi="Candara" w:cs="Calibri-Italic"/>
          <w:i/>
          <w:iCs/>
        </w:rPr>
        <w:t xml:space="preserve">To Kill a Mockingbird, </w:t>
      </w:r>
      <w:r>
        <w:rPr>
          <w:rFonts w:ascii="Calibri" w:hAnsi="Calibri" w:cs="Calibri"/>
        </w:rPr>
        <w:t>might be about? What major themes might be present in the</w:t>
      </w:r>
    </w:p>
    <w:p w:rsidR="00252B16" w:rsidRDefault="00252B16" w:rsidP="00252B1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novel</w:t>
      </w:r>
      <w:proofErr w:type="gramEnd"/>
      <w:r>
        <w:rPr>
          <w:rFonts w:ascii="Calibri" w:hAnsi="Calibri" w:cs="Calibri"/>
        </w:rPr>
        <w:t>?</w:t>
      </w:r>
    </w:p>
    <w:p w:rsidR="002A1F1E" w:rsidRDefault="00252B16" w:rsidP="00252B16">
      <w:proofErr w:type="gramStart"/>
      <w:r>
        <w:rPr>
          <w:rFonts w:ascii="Calibri" w:hAnsi="Calibri" w:cs="Calibri"/>
        </w:rPr>
        <w:t>These discussion</w:t>
      </w:r>
      <w:proofErr w:type="gramEnd"/>
    </w:p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A83"/>
    <w:multiLevelType w:val="hybridMultilevel"/>
    <w:tmpl w:val="F3C8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6"/>
    <w:rsid w:val="001C15B3"/>
    <w:rsid w:val="00252B16"/>
    <w:rsid w:val="002A1F1E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2014-11-07T16:25:00Z</dcterms:created>
  <dcterms:modified xsi:type="dcterms:W3CDTF">2014-11-07T17:42:00Z</dcterms:modified>
</cp:coreProperties>
</file>