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79" w:rsidRPr="00C15E79" w:rsidRDefault="00C15E79" w:rsidP="00C15E79">
      <w:pPr>
        <w:pStyle w:val="NormalWeb"/>
        <w:rPr>
          <w:b/>
        </w:rPr>
      </w:pPr>
      <w:r>
        <w:rPr>
          <w:b/>
        </w:rPr>
        <w:t xml:space="preserve">Discussion of quotations: </w:t>
      </w:r>
      <w:bookmarkStart w:id="0" w:name="_GoBack"/>
      <w:bookmarkEnd w:id="0"/>
      <w:r w:rsidRPr="00C15E79">
        <w:rPr>
          <w:b/>
        </w:rPr>
        <w:t>Because the story involves young children, there are moral lessons in the story. Explain the morals and ethics conveyed in the following quotations.</w:t>
      </w:r>
    </w:p>
    <w:p w:rsidR="00C15E79" w:rsidRDefault="00C15E79" w:rsidP="00C15E79">
      <w:pPr>
        <w:pStyle w:val="NormalWeb"/>
      </w:pPr>
      <w:r>
        <w:t>Quotation #1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"There's some folks who don't eat like us," she </w:t>
      </w:r>
      <w:r w:rsidRPr="00C15E79">
        <w:rPr>
          <w:i/>
        </w:rPr>
        <w:t>(Calpurnia</w:t>
      </w:r>
      <w:proofErr w:type="gramStart"/>
      <w:r w:rsidRPr="00C15E79">
        <w:rPr>
          <w:i/>
        </w:rPr>
        <w:t>)</w:t>
      </w:r>
      <w:r w:rsidRPr="00C15E79">
        <w:rPr>
          <w:i/>
        </w:rPr>
        <w:t>whispered</w:t>
      </w:r>
      <w:proofErr w:type="gramEnd"/>
      <w:r w:rsidRPr="00C15E79">
        <w:rPr>
          <w:i/>
        </w:rPr>
        <w:t xml:space="preserve"> fiercely, "but you </w:t>
      </w:r>
      <w:proofErr w:type="spellStart"/>
      <w:r w:rsidRPr="00C15E79">
        <w:rPr>
          <w:i/>
        </w:rPr>
        <w:t>ain't</w:t>
      </w:r>
      <w:proofErr w:type="spellEnd"/>
      <w:r w:rsidRPr="00C15E79">
        <w:rPr>
          <w:i/>
        </w:rPr>
        <w:t xml:space="preserve"> called on to contradict '</w:t>
      </w:r>
      <w:proofErr w:type="spellStart"/>
      <w:r w:rsidRPr="00C15E79">
        <w:rPr>
          <w:i/>
        </w:rPr>
        <w:t>em</w:t>
      </w:r>
      <w:proofErr w:type="spellEnd"/>
      <w:r w:rsidRPr="00C15E79">
        <w:rPr>
          <w:i/>
        </w:rPr>
        <w:t xml:space="preserve"> at the table when they don't. That boy's </w:t>
      </w:r>
      <w:proofErr w:type="spellStart"/>
      <w:r w:rsidRPr="00C15E79">
        <w:rPr>
          <w:i/>
        </w:rPr>
        <w:t>yo</w:t>
      </w:r>
      <w:proofErr w:type="spellEnd"/>
      <w:r w:rsidRPr="00C15E79">
        <w:rPr>
          <w:i/>
        </w:rPr>
        <w:t xml:space="preserve">' </w:t>
      </w:r>
      <w:proofErr w:type="spellStart"/>
      <w:r w:rsidRPr="00C15E79">
        <w:rPr>
          <w:i/>
        </w:rPr>
        <w:t>comp'ny</w:t>
      </w:r>
      <w:proofErr w:type="spellEnd"/>
      <w:r w:rsidRPr="00C15E79">
        <w:rPr>
          <w:i/>
        </w:rPr>
        <w:t xml:space="preserve"> and if he wants to eat up the table cloth you let him, you hear?"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"He </w:t>
      </w:r>
      <w:proofErr w:type="spellStart"/>
      <w:r w:rsidRPr="00C15E79">
        <w:rPr>
          <w:i/>
        </w:rPr>
        <w:t>ain't</w:t>
      </w:r>
      <w:proofErr w:type="spellEnd"/>
      <w:r w:rsidRPr="00C15E79">
        <w:rPr>
          <w:i/>
        </w:rPr>
        <w:t xml:space="preserve"> company, </w:t>
      </w:r>
      <w:proofErr w:type="gramStart"/>
      <w:r w:rsidRPr="00C15E79">
        <w:rPr>
          <w:i/>
        </w:rPr>
        <w:t>Cal,</w:t>
      </w:r>
      <w:proofErr w:type="gramEnd"/>
      <w:r w:rsidRPr="00C15E79">
        <w:rPr>
          <w:i/>
        </w:rPr>
        <w:t xml:space="preserve"> he's just a Cunningham-"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"Hush your mouth! Don't matter who they are, anybody sets foot in this house's </w:t>
      </w:r>
      <w:proofErr w:type="spellStart"/>
      <w:r w:rsidRPr="00C15E79">
        <w:rPr>
          <w:i/>
        </w:rPr>
        <w:t>yo</w:t>
      </w:r>
      <w:proofErr w:type="spellEnd"/>
      <w:r w:rsidRPr="00C15E79">
        <w:rPr>
          <w:i/>
        </w:rPr>
        <w:t xml:space="preserve">' </w:t>
      </w:r>
      <w:proofErr w:type="spellStart"/>
      <w:r w:rsidRPr="00C15E79">
        <w:rPr>
          <w:i/>
        </w:rPr>
        <w:t>comp'ny</w:t>
      </w:r>
      <w:proofErr w:type="spellEnd"/>
      <w:r w:rsidRPr="00C15E79">
        <w:rPr>
          <w:i/>
        </w:rPr>
        <w:t xml:space="preserve">, and don't you let me catch you </w:t>
      </w:r>
      <w:proofErr w:type="spellStart"/>
      <w:r w:rsidRPr="00C15E79">
        <w:rPr>
          <w:i/>
        </w:rPr>
        <w:t>remarkin</w:t>
      </w:r>
      <w:proofErr w:type="spellEnd"/>
      <w:r w:rsidRPr="00C15E79">
        <w:rPr>
          <w:i/>
        </w:rPr>
        <w:t xml:space="preserve">' on their ways like you was so high and mighty! </w:t>
      </w:r>
      <w:proofErr w:type="spellStart"/>
      <w:r w:rsidRPr="00C15E79">
        <w:rPr>
          <w:i/>
        </w:rPr>
        <w:t>Yo</w:t>
      </w:r>
      <w:proofErr w:type="spellEnd"/>
      <w:r w:rsidRPr="00C15E79">
        <w:rPr>
          <w:i/>
        </w:rPr>
        <w:t xml:space="preserve">' folks might be </w:t>
      </w:r>
      <w:proofErr w:type="spellStart"/>
      <w:r w:rsidRPr="00C15E79">
        <w:rPr>
          <w:i/>
        </w:rPr>
        <w:t>better'n</w:t>
      </w:r>
      <w:proofErr w:type="spellEnd"/>
      <w:r w:rsidRPr="00C15E79">
        <w:rPr>
          <w:i/>
        </w:rPr>
        <w:t xml:space="preserve"> the </w:t>
      </w:r>
      <w:proofErr w:type="spellStart"/>
      <w:r w:rsidRPr="00C15E79">
        <w:rPr>
          <w:i/>
        </w:rPr>
        <w:t>Cunninghams</w:t>
      </w:r>
      <w:proofErr w:type="spellEnd"/>
      <w:r w:rsidRPr="00C15E79">
        <w:rPr>
          <w:i/>
        </w:rPr>
        <w:t xml:space="preserve"> but it don't count for </w:t>
      </w:r>
      <w:proofErr w:type="spellStart"/>
      <w:r w:rsidRPr="00C15E79">
        <w:rPr>
          <w:i/>
        </w:rPr>
        <w:t>nothin</w:t>
      </w:r>
      <w:proofErr w:type="spellEnd"/>
      <w:r w:rsidRPr="00C15E79">
        <w:rPr>
          <w:i/>
        </w:rPr>
        <w:t xml:space="preserve">' the way you're </w:t>
      </w:r>
      <w:proofErr w:type="spellStart"/>
      <w:r w:rsidRPr="00C15E79">
        <w:rPr>
          <w:i/>
        </w:rPr>
        <w:t>disgracin</w:t>
      </w:r>
      <w:proofErr w:type="spellEnd"/>
      <w:r w:rsidRPr="00C15E79">
        <w:rPr>
          <w:i/>
        </w:rPr>
        <w:t>' '</w:t>
      </w:r>
      <w:proofErr w:type="spellStart"/>
      <w:r w:rsidRPr="00C15E79">
        <w:rPr>
          <w:i/>
        </w:rPr>
        <w:t>em</w:t>
      </w:r>
      <w:proofErr w:type="spellEnd"/>
      <w:r w:rsidRPr="00C15E79">
        <w:rPr>
          <w:i/>
        </w:rPr>
        <w:t xml:space="preserve">—if you can't act fit to eat at the table you can just set here and eat in the kitchen!"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Calpurnia sent me through the swinging door to the </w:t>
      </w:r>
      <w:proofErr w:type="spellStart"/>
      <w:r w:rsidRPr="00C15E79">
        <w:rPr>
          <w:i/>
        </w:rPr>
        <w:t>diningroom</w:t>
      </w:r>
      <w:proofErr w:type="spellEnd"/>
      <w:r w:rsidRPr="00C15E79">
        <w:rPr>
          <w:i/>
        </w:rPr>
        <w:t xml:space="preserve"> with a stinging smack. (</w:t>
      </w:r>
      <w:r>
        <w:rPr>
          <w:i/>
        </w:rPr>
        <w:t xml:space="preserve">Chapter </w:t>
      </w:r>
      <w:r w:rsidRPr="00C15E79">
        <w:rPr>
          <w:i/>
        </w:rPr>
        <w:t>3.26-29)</w:t>
      </w:r>
    </w:p>
    <w:p w:rsidR="002A1F1E" w:rsidRDefault="00C15E79">
      <w:r>
        <w:t>Quotation #2</w:t>
      </w:r>
    </w:p>
    <w:p w:rsidR="00C15E79" w:rsidRPr="00C15E79" w:rsidRDefault="00C15E79">
      <w:pPr>
        <w:rPr>
          <w:i/>
        </w:rPr>
      </w:pPr>
      <w:r w:rsidRPr="00C15E79">
        <w:rPr>
          <w:i/>
        </w:rPr>
        <w:t xml:space="preserve">There </w:t>
      </w:r>
      <w:proofErr w:type="gramStart"/>
      <w:r w:rsidRPr="00C15E79">
        <w:rPr>
          <w:i/>
        </w:rPr>
        <w:t>are just some kind</w:t>
      </w:r>
      <w:proofErr w:type="gramEnd"/>
      <w:r w:rsidRPr="00C15E79">
        <w:rPr>
          <w:i/>
        </w:rPr>
        <w:t xml:space="preserve"> of men who—who're so busy worrying about the next world they've never learned to live in this one, and you can look down the street and see the results." (</w:t>
      </w:r>
      <w:r>
        <w:rPr>
          <w:i/>
        </w:rPr>
        <w:t xml:space="preserve">Chapter </w:t>
      </w:r>
      <w:r w:rsidRPr="00C15E79">
        <w:rPr>
          <w:i/>
        </w:rPr>
        <w:t>5.44)</w:t>
      </w:r>
    </w:p>
    <w:p w:rsidR="00C15E79" w:rsidRPr="00C15E79" w:rsidRDefault="00C15E79">
      <w:pPr>
        <w:rPr>
          <w:i/>
        </w:rPr>
      </w:pPr>
    </w:p>
    <w:p w:rsidR="00C15E79" w:rsidRPr="00C15E79" w:rsidRDefault="00C15E79">
      <w:r w:rsidRPr="00C15E79">
        <w:t>Quotation #3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"If you shouldn't be </w:t>
      </w:r>
      <w:proofErr w:type="spellStart"/>
      <w:r w:rsidRPr="00C15E79">
        <w:rPr>
          <w:i/>
        </w:rPr>
        <w:t>defendin</w:t>
      </w:r>
      <w:proofErr w:type="spellEnd"/>
      <w:r w:rsidRPr="00C15E79">
        <w:rPr>
          <w:i/>
        </w:rPr>
        <w:t xml:space="preserve">' him, then why are you </w:t>
      </w:r>
      <w:proofErr w:type="spellStart"/>
      <w:r w:rsidRPr="00C15E79">
        <w:rPr>
          <w:i/>
        </w:rPr>
        <w:t>doin</w:t>
      </w:r>
      <w:proofErr w:type="spellEnd"/>
      <w:r w:rsidRPr="00C15E79">
        <w:rPr>
          <w:i/>
        </w:rPr>
        <w:t xml:space="preserve">' it?"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"For a number of reasons," said Atticus. "The main one is, if I didn't I couldn't hold up my head in town, I couldn't represent this county in the legislature, I couldn't even tell you or </w:t>
      </w:r>
      <w:proofErr w:type="spellStart"/>
      <w:r w:rsidRPr="00C15E79">
        <w:rPr>
          <w:i/>
        </w:rPr>
        <w:t>Jem</w:t>
      </w:r>
      <w:proofErr w:type="spellEnd"/>
      <w:r w:rsidRPr="00C15E79">
        <w:rPr>
          <w:i/>
        </w:rPr>
        <w:t xml:space="preserve"> not to do something again." […]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"Atticus, are we going to win it?" </w:t>
      </w:r>
    </w:p>
    <w:p w:rsidR="00C15E79" w:rsidRPr="00C15E79" w:rsidRDefault="00C15E79" w:rsidP="00C15E79">
      <w:pPr>
        <w:pStyle w:val="NormalWeb"/>
        <w:rPr>
          <w:i/>
        </w:rPr>
      </w:pPr>
      <w:proofErr w:type="gramStart"/>
      <w:r w:rsidRPr="00C15E79">
        <w:rPr>
          <w:i/>
        </w:rPr>
        <w:t>"No, honey."</w:t>
      </w:r>
      <w:proofErr w:type="gramEnd"/>
      <w:r w:rsidRPr="00C15E79">
        <w:rPr>
          <w:i/>
        </w:rPr>
        <w:t xml:space="preserve">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 xml:space="preserve">"Then why-" </w:t>
      </w:r>
    </w:p>
    <w:p w:rsidR="00C15E79" w:rsidRPr="00C15E79" w:rsidRDefault="00C15E79" w:rsidP="00C15E79">
      <w:pPr>
        <w:pStyle w:val="NormalWeb"/>
        <w:rPr>
          <w:i/>
        </w:rPr>
      </w:pPr>
      <w:r w:rsidRPr="00C15E79">
        <w:rPr>
          <w:i/>
        </w:rPr>
        <w:t>"Simply because we were licked a hundred years before we started is no reason for us not to try to win," Atticus said. (</w:t>
      </w:r>
      <w:r>
        <w:rPr>
          <w:i/>
        </w:rPr>
        <w:t xml:space="preserve">Chapter </w:t>
      </w:r>
      <w:r w:rsidRPr="00C15E79">
        <w:rPr>
          <w:i/>
        </w:rPr>
        <w:t>9.16-25)</w:t>
      </w:r>
    </w:p>
    <w:p w:rsidR="00C15E79" w:rsidRDefault="00C15E79"/>
    <w:sectPr w:rsidR="00C15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9"/>
    <w:rsid w:val="002A1F1E"/>
    <w:rsid w:val="008F5C10"/>
    <w:rsid w:val="00C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E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E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2014-11-27T16:29:00Z</cp:lastPrinted>
  <dcterms:created xsi:type="dcterms:W3CDTF">2014-11-27T16:23:00Z</dcterms:created>
  <dcterms:modified xsi:type="dcterms:W3CDTF">2014-11-27T16:34:00Z</dcterms:modified>
</cp:coreProperties>
</file>