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3" w:rsidRDefault="005F4F53" w:rsidP="005F4F53">
      <w:pPr>
        <w:shd w:val="clear" w:color="auto" w:fill="FFFFFF"/>
        <w:outlineLvl w:val="1"/>
        <w:rPr>
          <w:rFonts w:ascii="Georgia" w:hAnsi="Georgia" w:cs="Arial"/>
          <w:color w:val="000000"/>
          <w:kern w:val="36"/>
          <w:sz w:val="39"/>
          <w:szCs w:val="39"/>
        </w:rPr>
      </w:pPr>
      <w:r>
        <w:rPr>
          <w:rFonts w:ascii="Georgia" w:hAnsi="Georgia" w:cs="Arial"/>
          <w:color w:val="000000"/>
          <w:kern w:val="36"/>
          <w:sz w:val="39"/>
          <w:szCs w:val="39"/>
        </w:rPr>
        <w:t>Is prohibition of cannabis worth the cost?</w:t>
      </w:r>
    </w:p>
    <w:p w:rsidR="005F4F53" w:rsidRDefault="005F4F53" w:rsidP="005F4F53">
      <w:pPr>
        <w:shd w:val="clear" w:color="auto" w:fill="FFFFFF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F4F53" w:rsidRDefault="005F4F53" w:rsidP="005F4F53">
      <w:pPr>
        <w:shd w:val="clear" w:color="auto" w:fill="FFFFFF"/>
        <w:outlineLvl w:val="2"/>
        <w:rPr>
          <w:rFonts w:ascii="Georgia" w:hAnsi="Georgia" w:cs="Arial"/>
          <w:color w:val="000000"/>
          <w:sz w:val="30"/>
          <w:szCs w:val="30"/>
        </w:rPr>
      </w:pPr>
      <w:r>
        <w:rPr>
          <w:rFonts w:ascii="Georgia" w:hAnsi="Georgia" w:cs="Arial"/>
          <w:color w:val="000000"/>
          <w:sz w:val="30"/>
          <w:szCs w:val="30"/>
        </w:rPr>
        <w:t>Sensible B.C. doesn't think so, and is seeking a referendum on decriminalization that asks our taxpaying residents to weigh in on the issue</w:t>
      </w:r>
    </w:p>
    <w:p w:rsidR="005F4F53" w:rsidRDefault="005F4F53" w:rsidP="005F4F53">
      <w:pPr>
        <w:shd w:val="clear" w:color="auto" w:fill="FFFFFF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F4F53" w:rsidRDefault="005F4F53" w:rsidP="005F4F53">
      <w:pPr>
        <w:shd w:val="clear" w:color="auto" w:fill="FFFFFF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aps/>
          <w:color w:val="000000"/>
          <w:sz w:val="17"/>
          <w:szCs w:val="17"/>
        </w:rPr>
        <w:t>By Barbara Yaffe, Vancouver Sun</w:t>
      </w:r>
      <w:r>
        <w:rPr>
          <w:rFonts w:ascii="Arial" w:hAnsi="Arial" w:cs="Arial"/>
          <w:caps/>
          <w:color w:val="999999"/>
          <w:sz w:val="17"/>
          <w:szCs w:val="17"/>
        </w:rPr>
        <w:t>October 8, 2013</w:t>
      </w:r>
    </w:p>
    <w:p w:rsidR="005F4F53" w:rsidRDefault="005F4F53" w:rsidP="005F4F53">
      <w:pPr>
        <w:shd w:val="clear" w:color="auto" w:fill="FFFFFF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F4F53" w:rsidRDefault="005F4F53" w:rsidP="005F4F53">
      <w:pPr>
        <w:shd w:val="clear" w:color="auto" w:fill="FFFFFF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 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B.C. taxpayers are smart, they will lend their support to an ongoing campaign to decriminalizing cannabis use.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issue at hand is not about approving of the use of cannabis. Nor is it about whether people believe criminal sanctions should be doled out to users.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Such questions are best left to criminologists and ethicists.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Rather, taxpayers need to consider whether the existing prohibition has benefits sufficient to justify its hefty enforcement costs, as well as the whack of tax cash los</w:t>
      </w:r>
      <w:r w:rsidR="00A81A1F">
        <w:rPr>
          <w:rFonts w:ascii="Arial" w:hAnsi="Arial" w:cs="Arial"/>
          <w:color w:val="000000"/>
          <w:sz w:val="21"/>
          <w:szCs w:val="21"/>
        </w:rPr>
        <w:t xml:space="preserve">t in the absence of a legal tax </w:t>
      </w:r>
      <w:r>
        <w:rPr>
          <w:rFonts w:ascii="Arial" w:hAnsi="Arial" w:cs="Arial"/>
          <w:color w:val="000000"/>
          <w:sz w:val="21"/>
          <w:szCs w:val="21"/>
        </w:rPr>
        <w:t>and</w:t>
      </w:r>
      <w:r w:rsidR="00A81A1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licensing system.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truth is, whether the substance is prohibited or legalized, many people - some 14 per cent of British Columbians, 12 per cent of Canadians - will keep right on toking up.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While even more may become users if pot is decriminalized, that could perhaps be controlled through public awareness campaigns, of the sort that have proven effective against tobacco use.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issue for most people should come down to this: What is to be gained from changes flowing from a successful referendum campaign? And the answer to that is all about money.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Financial numbers related to decriminalization tend to be somewhat speculative because legalization is in its infancy in North America and revenue models have yet to be established.</w:t>
      </w:r>
    </w:p>
    <w:bookmarkEnd w:id="0"/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But according to available data, producing a gram of marijuana costs 33 cents (under a government-sponsored setup), while retailing and distribution costs 10 cents. Total: 43 cents per gram.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Illegal marijuana fetches roughly $10 a gram on the street. If the price is kept at that level in a decriminalized environment, there is plenty of scope between production cost and sale price for heaps of government revenue.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At their convention last January, B.C.'s federal Liberals predicted Canadian governments could rake in more than $4 billion a year in revenue if marijuana were legalized, although some national estimates go as high as $7.5 billion.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study by B.C. academics, published a year ago in the International Journal of Drug Policy, puts the annual value of B.C.'s cannabis trade at between $443 million and $564 million, with potential for the province to scoop $2.5 billion over five years in taxes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licence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fees for growers.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Given the reputed potency of B.C. bud, it is also possible that a lucrative export industry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might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develop.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Grow operations aren't especially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labour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intensive and the B.C. Liquor Control Branch could distribute the product, but other opportunities would sprout for entrepreneurs - who would be legitimate businesspeople instead of crooks.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term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ganjapreneur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 been coined to describe these folks. Pot is being legally marketed in creative ways - in Colorado, for example, where Dixie Elixirs produces everything from soft drinks to truffles infused with marijuana.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And, of course, enforcement costs would be saved. Sensible B.C. reports 1,200 British Columbians were convicted of possession in 2011, costing taxpayers here $10.5 million. Even Canada's police forces are now advocating a protocol of fines be introduced to save the fuss and bother of criminally charging pot users.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Right now, the situation in B.C. - where cannabis is grown and distributed under the table to the great advantage of the criminals - is not yielding a whole lot of benefit to the province.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At least not enough to justify the perpetuation of the current rules.</w:t>
      </w:r>
      <w:proofErr w:type="gramEnd"/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And most observers agree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criminalization is not significantly discouraging cannabis use.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So, as Sensible B.C. gathers signatures on its petition to trigger a decriminalization referendum - needing support from 10 per cent of voters in 85 provincial ridings by Dec. 5 - folks should be pragmatic, and apply a cost/benefit analysis.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Support then becomes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slamdunk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F4F53" w:rsidRDefault="005F4F53" w:rsidP="005F4F53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byaffe@vancouversun.com</w:t>
      </w:r>
    </w:p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3"/>
    <w:rsid w:val="00104E40"/>
    <w:rsid w:val="002A1F1E"/>
    <w:rsid w:val="005F4F53"/>
    <w:rsid w:val="006B30D8"/>
    <w:rsid w:val="008F5C10"/>
    <w:rsid w:val="00A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5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2013-10-08T17:03:00Z</cp:lastPrinted>
  <dcterms:created xsi:type="dcterms:W3CDTF">2013-10-08T17:03:00Z</dcterms:created>
  <dcterms:modified xsi:type="dcterms:W3CDTF">2013-10-17T22:41:00Z</dcterms:modified>
</cp:coreProperties>
</file>